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57" w:rsidRPr="002818D1" w:rsidRDefault="001D0B57" w:rsidP="001D0B57">
      <w:pPr>
        <w:pStyle w:val="2"/>
        <w:spacing w:before="0" w:beforeAutospacing="0" w:after="0" w:afterAutospacing="0"/>
        <w:rPr>
          <w:sz w:val="20"/>
          <w:szCs w:val="18"/>
        </w:rPr>
      </w:pPr>
      <w:r w:rsidRPr="002818D1">
        <w:rPr>
          <w:sz w:val="20"/>
          <w:szCs w:val="18"/>
        </w:rPr>
        <w:t xml:space="preserve">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 </w:t>
      </w:r>
    </w:p>
    <w:p w:rsidR="001D0B57" w:rsidRPr="002818D1" w:rsidRDefault="001D0B57" w:rsidP="001D0B57">
      <w:pPr>
        <w:pStyle w:val="formattext"/>
        <w:jc w:val="center"/>
        <w:rPr>
          <w:sz w:val="20"/>
          <w:szCs w:val="18"/>
        </w:rPr>
      </w:pPr>
      <w:r w:rsidRPr="002818D1">
        <w:rPr>
          <w:b/>
          <w:bCs/>
          <w:sz w:val="20"/>
          <w:szCs w:val="18"/>
        </w:rPr>
        <w:t>ПРАВИТЕЛЬСТВО УЛЬЯНОВСКОЙ ОБЛАСТИ</w:t>
      </w:r>
      <w:r w:rsidRPr="002818D1">
        <w:rPr>
          <w:sz w:val="20"/>
          <w:szCs w:val="18"/>
        </w:rPr>
        <w:br/>
      </w:r>
      <w:r w:rsidRPr="002818D1">
        <w:rPr>
          <w:sz w:val="20"/>
          <w:szCs w:val="18"/>
        </w:rPr>
        <w:br/>
      </w:r>
      <w:r w:rsidRPr="002818D1">
        <w:rPr>
          <w:b/>
          <w:bCs/>
          <w:sz w:val="20"/>
          <w:szCs w:val="18"/>
        </w:rPr>
        <w:t>ПОСТАНОВЛЕНИЕ</w:t>
      </w:r>
      <w:r w:rsidRPr="002818D1">
        <w:rPr>
          <w:b/>
          <w:bCs/>
          <w:sz w:val="20"/>
          <w:szCs w:val="18"/>
        </w:rPr>
        <w:br/>
        <w:t>от 18 декабря 2013 года N 609-П</w:t>
      </w:r>
      <w:r w:rsidRPr="002818D1">
        <w:rPr>
          <w:sz w:val="20"/>
          <w:szCs w:val="18"/>
        </w:rPr>
        <w:t xml:space="preserve"> </w:t>
      </w:r>
    </w:p>
    <w:p w:rsidR="001D0B57" w:rsidRPr="002818D1" w:rsidRDefault="001D0B57" w:rsidP="001D0B57">
      <w:pPr>
        <w:pStyle w:val="headertext"/>
        <w:jc w:val="center"/>
        <w:rPr>
          <w:sz w:val="20"/>
          <w:szCs w:val="18"/>
        </w:rPr>
      </w:pPr>
      <w:r w:rsidRPr="002818D1">
        <w:rPr>
          <w:sz w:val="20"/>
          <w:szCs w:val="18"/>
        </w:rPr>
        <w:br/>
        <w:t>О КОМПЕНСАЦИИ ЧАСТИ РОДИТЕЛЬСКОЙ ПЛАТЫ ЗА ПРИСМОТР И</w:t>
      </w:r>
      <w:r w:rsidRPr="002818D1">
        <w:rPr>
          <w:sz w:val="20"/>
          <w:szCs w:val="18"/>
        </w:rPr>
        <w:br/>
        <w:t>УХОД ЗА ДЕТЬМИ, ПОСЕЩАЮЩИМИ МУНИЦИПАЛЬНЫЕ И ЧАСТНЫЕ</w:t>
      </w:r>
      <w:r w:rsidRPr="002818D1">
        <w:rPr>
          <w:sz w:val="20"/>
          <w:szCs w:val="18"/>
        </w:rPr>
        <w:br/>
        <w:t>ОБРАЗОВАТЕЛЬНЫЕ ОРГАНИЗАЦИИ, РЕАЛИЗУЮЩИЕ</w:t>
      </w:r>
      <w:r w:rsidRPr="002818D1">
        <w:rPr>
          <w:sz w:val="20"/>
          <w:szCs w:val="18"/>
        </w:rPr>
        <w:br/>
        <w:t xml:space="preserve">ОБРАЗОВАТЕЛЬНУЮ ПРОГРАММУ ДОШКОЛЬНОГО ОБРАЗОВАНИЯ </w:t>
      </w:r>
    </w:p>
    <w:p w:rsidR="001D0B57" w:rsidRPr="002818D1" w:rsidRDefault="001D0B57" w:rsidP="001D0B57">
      <w:pPr>
        <w:pStyle w:val="formattext"/>
        <w:jc w:val="center"/>
        <w:rPr>
          <w:sz w:val="20"/>
          <w:szCs w:val="18"/>
        </w:rPr>
      </w:pPr>
      <w:r w:rsidRPr="002818D1">
        <w:rPr>
          <w:sz w:val="20"/>
          <w:szCs w:val="18"/>
        </w:rPr>
        <w:t>(с изменениями на 12 августа 2015 года)</w:t>
      </w:r>
    </w:p>
    <w:p w:rsidR="001D0B57" w:rsidRPr="002818D1" w:rsidRDefault="001D0B57" w:rsidP="001D0B57">
      <w:pPr>
        <w:pStyle w:val="formattext"/>
        <w:rPr>
          <w:sz w:val="20"/>
          <w:szCs w:val="18"/>
        </w:rPr>
      </w:pPr>
      <w:r w:rsidRPr="002818D1">
        <w:rPr>
          <w:sz w:val="20"/>
          <w:szCs w:val="18"/>
        </w:rPr>
        <w:t>____________________________________________________________________</w:t>
      </w:r>
      <w:r w:rsidRPr="002818D1">
        <w:rPr>
          <w:sz w:val="20"/>
          <w:szCs w:val="18"/>
        </w:rPr>
        <w:br/>
        <w:t>Документ с изменениями, внесенными на основании</w:t>
      </w:r>
      <w:r w:rsidRPr="002818D1">
        <w:rPr>
          <w:sz w:val="20"/>
          <w:szCs w:val="18"/>
        </w:rPr>
        <w:br/>
      </w:r>
      <w:hyperlink r:id="rId6" w:history="1">
        <w:r w:rsidRPr="002818D1">
          <w:rPr>
            <w:rStyle w:val="a3"/>
            <w:rFonts w:eastAsiaTheme="majorEastAsia"/>
            <w:sz w:val="20"/>
            <w:szCs w:val="18"/>
          </w:rPr>
          <w:t>Постановления Правительства Ульяновской области от 26.02.2014 N 68-П</w:t>
        </w:r>
      </w:hyperlink>
      <w:r w:rsidRPr="002818D1">
        <w:rPr>
          <w:sz w:val="20"/>
          <w:szCs w:val="18"/>
        </w:rPr>
        <w:br/>
      </w:r>
      <w:hyperlink r:id="rId7" w:history="1">
        <w:r w:rsidRPr="002818D1">
          <w:rPr>
            <w:rStyle w:val="a3"/>
            <w:rFonts w:eastAsiaTheme="majorEastAsia"/>
            <w:sz w:val="20"/>
            <w:szCs w:val="18"/>
          </w:rPr>
          <w:t>Постановления Правительства Ульяновской области от 01.04.2014 N 105-П</w:t>
        </w:r>
      </w:hyperlink>
      <w:r w:rsidRPr="002818D1">
        <w:rPr>
          <w:sz w:val="20"/>
          <w:szCs w:val="18"/>
        </w:rPr>
        <w:br/>
      </w:r>
      <w:hyperlink r:id="rId8" w:history="1">
        <w:r w:rsidRPr="002818D1">
          <w:rPr>
            <w:rStyle w:val="a3"/>
            <w:rFonts w:eastAsiaTheme="majorEastAsia"/>
            <w:sz w:val="20"/>
            <w:szCs w:val="18"/>
          </w:rPr>
          <w:t>Постановления Правительства Ульяновской области от 31.07.2014 N 337-П</w:t>
        </w:r>
      </w:hyperlink>
      <w:r w:rsidRPr="002818D1">
        <w:rPr>
          <w:sz w:val="20"/>
          <w:szCs w:val="18"/>
        </w:rPr>
        <w:br/>
      </w:r>
      <w:hyperlink r:id="rId9" w:history="1">
        <w:r w:rsidRPr="002818D1">
          <w:rPr>
            <w:rStyle w:val="a3"/>
            <w:rFonts w:eastAsiaTheme="majorEastAsia"/>
            <w:sz w:val="20"/>
            <w:szCs w:val="18"/>
          </w:rPr>
          <w:t>Постановления Правительства Ульяновской области от 02.12.2014 N 548-П</w:t>
        </w:r>
      </w:hyperlink>
      <w:r w:rsidRPr="002818D1">
        <w:rPr>
          <w:sz w:val="20"/>
          <w:szCs w:val="18"/>
        </w:rPr>
        <w:br/>
      </w:r>
      <w:hyperlink r:id="rId10" w:history="1">
        <w:r w:rsidRPr="002818D1">
          <w:rPr>
            <w:rStyle w:val="a3"/>
            <w:rFonts w:eastAsiaTheme="majorEastAsia"/>
            <w:sz w:val="20"/>
            <w:szCs w:val="18"/>
          </w:rPr>
          <w:t>Постановления Правительства Ульяновской области от 12.08.2015 N 389-П</w:t>
        </w:r>
      </w:hyperlink>
      <w:r w:rsidRPr="002818D1">
        <w:rPr>
          <w:sz w:val="20"/>
          <w:szCs w:val="18"/>
        </w:rPr>
        <w:br/>
        <w:t>____________________________________________________________________</w:t>
      </w:r>
    </w:p>
    <w:p w:rsidR="001D0B57" w:rsidRPr="002818D1" w:rsidRDefault="001D0B57" w:rsidP="001D0B57">
      <w:pPr>
        <w:pStyle w:val="formattext"/>
        <w:rPr>
          <w:sz w:val="20"/>
          <w:szCs w:val="18"/>
        </w:rPr>
      </w:pPr>
      <w:proofErr w:type="gramStart"/>
      <w:r w:rsidRPr="002818D1">
        <w:rPr>
          <w:sz w:val="20"/>
          <w:szCs w:val="18"/>
        </w:rPr>
        <w:t xml:space="preserve">В соответствии с </w:t>
      </w:r>
      <w:hyperlink r:id="rId11" w:history="1">
        <w:r w:rsidRPr="002818D1">
          <w:rPr>
            <w:rStyle w:val="a3"/>
            <w:rFonts w:eastAsiaTheme="majorEastAsia"/>
            <w:sz w:val="20"/>
            <w:szCs w:val="18"/>
          </w:rPr>
          <w:t>Федеральным законом от 29.12.2012 N 273-ФЗ "Об образовании в Российской Федерации"</w:t>
        </w:r>
      </w:hyperlink>
      <w:r w:rsidRPr="002818D1">
        <w:rPr>
          <w:sz w:val="20"/>
          <w:szCs w:val="18"/>
        </w:rPr>
        <w:t xml:space="preserve">, </w:t>
      </w:r>
      <w:hyperlink r:id="rId12" w:history="1">
        <w:r w:rsidRPr="002818D1">
          <w:rPr>
            <w:rStyle w:val="a3"/>
            <w:rFonts w:eastAsiaTheme="majorEastAsia"/>
            <w:sz w:val="20"/>
            <w:szCs w:val="18"/>
          </w:rPr>
          <w:t>Законом Ульяновской области от 13.08.2013 N 134-ЗО "Об образовании в Ульяновской области"</w:t>
        </w:r>
      </w:hyperlink>
      <w:r w:rsidRPr="002818D1">
        <w:rPr>
          <w:sz w:val="20"/>
          <w:szCs w:val="18"/>
        </w:rPr>
        <w:t xml:space="preserve">, </w:t>
      </w:r>
      <w:hyperlink r:id="rId13" w:history="1">
        <w:r w:rsidRPr="002818D1">
          <w:rPr>
            <w:rStyle w:val="a3"/>
            <w:rFonts w:eastAsiaTheme="majorEastAsia"/>
            <w:sz w:val="20"/>
            <w:szCs w:val="18"/>
          </w:rPr>
          <w:t>Законом Ульяновской области от 13.08.2013 N 139-ЗО "О наделении органов местного самоуправления муниципальных районов и городских округов Ульяновской области государственными полномочиями по выплате родителям (законным представителям) детей, посещающих муниципальные и частные образовательные организации, реализующие</w:t>
        </w:r>
        <w:proofErr w:type="gramEnd"/>
        <w:r w:rsidRPr="002818D1">
          <w:rPr>
            <w:rStyle w:val="a3"/>
            <w:rFonts w:eastAsiaTheme="majorEastAsia"/>
            <w:sz w:val="20"/>
            <w:szCs w:val="18"/>
          </w:rPr>
          <w:t xml:space="preserve"> образовательную программу дошкольного образования, компенсации части внесенной в соответствующие образовательные организации родительской платы за присмотр и уход за детьми"</w:t>
        </w:r>
      </w:hyperlink>
      <w:r w:rsidRPr="002818D1">
        <w:rPr>
          <w:sz w:val="20"/>
          <w:szCs w:val="18"/>
        </w:rPr>
        <w:t xml:space="preserve"> Правительство Ульяновской области постановляет:</w:t>
      </w:r>
      <w:r w:rsidRPr="002818D1">
        <w:rPr>
          <w:sz w:val="20"/>
          <w:szCs w:val="18"/>
        </w:rPr>
        <w:br/>
        <w:t>1. Утвердить:</w:t>
      </w:r>
      <w:r w:rsidRPr="002818D1">
        <w:rPr>
          <w:sz w:val="20"/>
          <w:szCs w:val="18"/>
        </w:rPr>
        <w:br/>
        <w:t xml:space="preserve">1.1. </w:t>
      </w:r>
      <w:proofErr w:type="gramStart"/>
      <w:r w:rsidRPr="002818D1">
        <w:rPr>
          <w:sz w:val="20"/>
          <w:szCs w:val="18"/>
        </w:rPr>
        <w:t>Порядок 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внесенной в соответствующие образовательные организации родительской платы за присмотр и уход за детьми (</w:t>
      </w:r>
      <w:hyperlink r:id="rId14" w:history="1">
        <w:r w:rsidRPr="002818D1">
          <w:rPr>
            <w:rStyle w:val="a3"/>
            <w:rFonts w:eastAsiaTheme="majorEastAsia"/>
            <w:sz w:val="20"/>
            <w:szCs w:val="18"/>
          </w:rPr>
          <w:t>приложение N 1</w:t>
        </w:r>
      </w:hyperlink>
      <w:r w:rsidRPr="002818D1">
        <w:rPr>
          <w:sz w:val="20"/>
          <w:szCs w:val="18"/>
        </w:rPr>
        <w:t>).</w:t>
      </w:r>
      <w:r w:rsidRPr="002818D1">
        <w:rPr>
          <w:sz w:val="20"/>
          <w:szCs w:val="18"/>
        </w:rPr>
        <w:br/>
        <w:t>1.2.</w:t>
      </w:r>
      <w:proofErr w:type="gramEnd"/>
      <w:r w:rsidRPr="002818D1">
        <w:rPr>
          <w:sz w:val="20"/>
          <w:szCs w:val="18"/>
        </w:rPr>
        <w:t xml:space="preserve"> Положение о порядке обращения родителей (законных представителей) детей, посещающих находящиеся на территории Ульяновской области образовательные организации, реализующие образовательную программу дошкольного образования, за получением компенсации части внесенной в соответствующие образовательные организации родительской платы за присмотр и уход за детьми и порядке выплаты указанной компенсации (</w:t>
      </w:r>
      <w:hyperlink r:id="rId15" w:history="1">
        <w:r w:rsidRPr="002818D1">
          <w:rPr>
            <w:rStyle w:val="a3"/>
            <w:rFonts w:eastAsiaTheme="majorEastAsia"/>
            <w:sz w:val="20"/>
            <w:szCs w:val="18"/>
          </w:rPr>
          <w:t>приложение N 2</w:t>
        </w:r>
      </w:hyperlink>
      <w:r w:rsidRPr="002818D1">
        <w:rPr>
          <w:sz w:val="20"/>
          <w:szCs w:val="18"/>
        </w:rPr>
        <w:t>).</w:t>
      </w:r>
      <w:r w:rsidRPr="002818D1">
        <w:rPr>
          <w:sz w:val="20"/>
          <w:szCs w:val="18"/>
        </w:rPr>
        <w:br/>
        <w:t>1.3. Средний размер родительской платы за присмотр и уход за детьми в находящихся на территории Ульяновской области муниципальных образовательных организациях, реализующих основную общеобразовательную программу дошкольного образования (</w:t>
      </w:r>
      <w:hyperlink r:id="rId16" w:history="1">
        <w:r w:rsidRPr="002818D1">
          <w:rPr>
            <w:rStyle w:val="a3"/>
            <w:rFonts w:eastAsiaTheme="majorEastAsia"/>
            <w:sz w:val="20"/>
            <w:szCs w:val="18"/>
          </w:rPr>
          <w:t>приложение N 3</w:t>
        </w:r>
      </w:hyperlink>
      <w:r w:rsidRPr="002818D1">
        <w:rPr>
          <w:sz w:val="20"/>
          <w:szCs w:val="18"/>
        </w:rPr>
        <w:t>).</w:t>
      </w:r>
      <w:r w:rsidRPr="002818D1">
        <w:rPr>
          <w:sz w:val="20"/>
          <w:szCs w:val="18"/>
        </w:rPr>
        <w:br/>
        <w:t xml:space="preserve">2. </w:t>
      </w:r>
      <w:proofErr w:type="gramStart"/>
      <w:r w:rsidRPr="002818D1">
        <w:rPr>
          <w:sz w:val="20"/>
          <w:szCs w:val="18"/>
        </w:rPr>
        <w:t>Признать утратившими силу:</w:t>
      </w:r>
      <w:r w:rsidRPr="002818D1">
        <w:rPr>
          <w:sz w:val="20"/>
          <w:szCs w:val="18"/>
        </w:rPr>
        <w:br/>
      </w:r>
      <w:hyperlink r:id="rId17" w:history="1">
        <w:r w:rsidRPr="002818D1">
          <w:rPr>
            <w:rStyle w:val="a3"/>
            <w:rFonts w:eastAsiaTheme="majorEastAsia"/>
            <w:sz w:val="20"/>
            <w:szCs w:val="18"/>
          </w:rPr>
          <w:t>постановление Правительства Ульяновской области от 29.12.2007 N 547 "О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  </w:r>
      </w:hyperlink>
      <w:r w:rsidRPr="002818D1">
        <w:rPr>
          <w:sz w:val="20"/>
          <w:szCs w:val="18"/>
        </w:rPr>
        <w:t>;</w:t>
      </w:r>
      <w:r w:rsidRPr="002818D1">
        <w:rPr>
          <w:sz w:val="20"/>
          <w:szCs w:val="18"/>
        </w:rPr>
        <w:br/>
        <w:t xml:space="preserve">пункт 11 </w:t>
      </w:r>
      <w:hyperlink r:id="rId18" w:history="1">
        <w:r w:rsidRPr="002818D1">
          <w:rPr>
            <w:rStyle w:val="a3"/>
            <w:rFonts w:eastAsiaTheme="majorEastAsia"/>
            <w:sz w:val="20"/>
            <w:szCs w:val="18"/>
          </w:rPr>
          <w:t>постановления Правительства Ульяновской области от 13.10.2009 N 353-П "О внесении изменений в отдельные нормативные правовые акты Правительства Ульяновской области"</w:t>
        </w:r>
      </w:hyperlink>
      <w:r w:rsidRPr="002818D1">
        <w:rPr>
          <w:sz w:val="20"/>
          <w:szCs w:val="18"/>
        </w:rPr>
        <w:t>;</w:t>
      </w:r>
      <w:proofErr w:type="gramEnd"/>
      <w:r w:rsidRPr="002818D1">
        <w:rPr>
          <w:sz w:val="20"/>
          <w:szCs w:val="18"/>
        </w:rPr>
        <w:br/>
      </w:r>
      <w:hyperlink r:id="rId19" w:history="1">
        <w:r w:rsidRPr="002818D1">
          <w:rPr>
            <w:rStyle w:val="a3"/>
            <w:rFonts w:eastAsiaTheme="majorEastAsia"/>
            <w:sz w:val="20"/>
            <w:szCs w:val="18"/>
          </w:rPr>
          <w:t>постановление Правительства Ульяновской области от 28.01.2010 N 29-П "О внесении изменений в постановление Правительства Ульяновской области от 29.12.2007 N 547"</w:t>
        </w:r>
      </w:hyperlink>
      <w:r w:rsidRPr="002818D1">
        <w:rPr>
          <w:sz w:val="20"/>
          <w:szCs w:val="18"/>
        </w:rPr>
        <w:t>;</w:t>
      </w:r>
      <w:r w:rsidRPr="002818D1">
        <w:rPr>
          <w:sz w:val="20"/>
          <w:szCs w:val="18"/>
        </w:rPr>
        <w:br/>
      </w:r>
      <w:hyperlink r:id="rId20" w:history="1">
        <w:r w:rsidRPr="002818D1">
          <w:rPr>
            <w:rStyle w:val="a3"/>
            <w:rFonts w:eastAsiaTheme="majorEastAsia"/>
            <w:sz w:val="20"/>
            <w:szCs w:val="18"/>
          </w:rPr>
          <w:t>постановление Правительства Ульяновской области от 17.11.2010 N 395-П "О внесении изменений в постановление Правительства Ульяновской области от 29.12.2007 N 547"</w:t>
        </w:r>
      </w:hyperlink>
      <w:r w:rsidRPr="002818D1">
        <w:rPr>
          <w:sz w:val="20"/>
          <w:szCs w:val="18"/>
        </w:rPr>
        <w:t>;</w:t>
      </w:r>
      <w:r w:rsidRPr="002818D1">
        <w:rPr>
          <w:sz w:val="20"/>
          <w:szCs w:val="18"/>
        </w:rPr>
        <w:br/>
        <w:t xml:space="preserve">пункт 4 </w:t>
      </w:r>
      <w:hyperlink r:id="rId21" w:history="1">
        <w:r w:rsidRPr="002818D1">
          <w:rPr>
            <w:rStyle w:val="a3"/>
            <w:rFonts w:eastAsiaTheme="majorEastAsia"/>
            <w:sz w:val="20"/>
            <w:szCs w:val="18"/>
          </w:rPr>
          <w:t>постановления Правительства Ульяновской области от 11.03.2011 N 96-П "О внесении изменений в отдельные нормативные правовые акты Правительства Ульяновской области"</w:t>
        </w:r>
      </w:hyperlink>
      <w:r w:rsidRPr="002818D1">
        <w:rPr>
          <w:sz w:val="20"/>
          <w:szCs w:val="18"/>
        </w:rPr>
        <w:t>;</w:t>
      </w:r>
      <w:r w:rsidRPr="002818D1">
        <w:rPr>
          <w:sz w:val="20"/>
          <w:szCs w:val="18"/>
        </w:rPr>
        <w:br/>
      </w:r>
      <w:hyperlink r:id="rId22" w:history="1">
        <w:r w:rsidRPr="002818D1">
          <w:rPr>
            <w:rStyle w:val="a3"/>
            <w:rFonts w:eastAsiaTheme="majorEastAsia"/>
            <w:sz w:val="20"/>
            <w:szCs w:val="18"/>
          </w:rPr>
          <w:t>постановление Правительства Ульяновской области от 28.04.2011 N 184-П "О внесении изменений в постановление Правительства Ульяновской области от 29.12.2007 N 547"</w:t>
        </w:r>
      </w:hyperlink>
      <w:r w:rsidRPr="002818D1">
        <w:rPr>
          <w:sz w:val="20"/>
          <w:szCs w:val="18"/>
        </w:rPr>
        <w:t>;</w:t>
      </w:r>
      <w:r w:rsidRPr="002818D1">
        <w:rPr>
          <w:sz w:val="20"/>
          <w:szCs w:val="18"/>
        </w:rPr>
        <w:br/>
      </w:r>
      <w:hyperlink r:id="rId23" w:history="1">
        <w:proofErr w:type="gramStart"/>
        <w:r w:rsidRPr="002818D1">
          <w:rPr>
            <w:rStyle w:val="a3"/>
            <w:rFonts w:eastAsiaTheme="majorEastAsia"/>
            <w:sz w:val="20"/>
            <w:szCs w:val="18"/>
          </w:rPr>
          <w:t xml:space="preserve">постановление Правительства Ульяновской области от 20.01.2012 N 23-П "О внесении изменений в </w:t>
        </w:r>
        <w:r w:rsidRPr="002818D1">
          <w:rPr>
            <w:rStyle w:val="a3"/>
            <w:rFonts w:eastAsiaTheme="majorEastAsia"/>
            <w:sz w:val="20"/>
            <w:szCs w:val="18"/>
          </w:rPr>
          <w:lastRenderedPageBreak/>
          <w:t>постановление Правительства Ульяновской области от 29.12.2007 N 547"</w:t>
        </w:r>
      </w:hyperlink>
      <w:r w:rsidRPr="002818D1">
        <w:rPr>
          <w:sz w:val="20"/>
          <w:szCs w:val="18"/>
        </w:rPr>
        <w:t>;</w:t>
      </w:r>
      <w:r w:rsidRPr="002818D1">
        <w:rPr>
          <w:sz w:val="20"/>
          <w:szCs w:val="18"/>
        </w:rPr>
        <w:br/>
        <w:t xml:space="preserve">пункт 2 </w:t>
      </w:r>
      <w:hyperlink r:id="rId24" w:history="1">
        <w:r w:rsidRPr="002818D1">
          <w:rPr>
            <w:rStyle w:val="a3"/>
            <w:rFonts w:eastAsiaTheme="majorEastAsia"/>
            <w:sz w:val="20"/>
            <w:szCs w:val="18"/>
          </w:rPr>
          <w:t>постановления Правительства Ульяновской области от 24.12.2012 N 622-П "О внесении изменений в постановление Правительства Ульяновской области от 30.11.2007 N 439 и в постановление Правительства Ульяновской области от 29.12.2007 N 547"</w:t>
        </w:r>
      </w:hyperlink>
      <w:r w:rsidRPr="002818D1">
        <w:rPr>
          <w:sz w:val="20"/>
          <w:szCs w:val="18"/>
        </w:rPr>
        <w:t>;</w:t>
      </w:r>
      <w:proofErr w:type="gramEnd"/>
      <w:r w:rsidRPr="002818D1">
        <w:rPr>
          <w:sz w:val="20"/>
          <w:szCs w:val="18"/>
        </w:rPr>
        <w:br/>
        <w:t xml:space="preserve">пункт 5 </w:t>
      </w:r>
      <w:hyperlink r:id="rId25" w:history="1">
        <w:r w:rsidRPr="002818D1">
          <w:rPr>
            <w:rStyle w:val="a3"/>
            <w:rFonts w:eastAsiaTheme="majorEastAsia"/>
            <w:sz w:val="20"/>
            <w:szCs w:val="18"/>
          </w:rPr>
          <w:t>постановления Правительства Ульяновской области от 25.09.2013 N 38/438-П "О внесении изменений в отдельные нормативные правовые акты Правительства Ульяновской области"</w:t>
        </w:r>
      </w:hyperlink>
      <w:r w:rsidRPr="002818D1">
        <w:rPr>
          <w:sz w:val="20"/>
          <w:szCs w:val="18"/>
        </w:rPr>
        <w:t>.</w:t>
      </w:r>
      <w:r w:rsidRPr="002818D1">
        <w:rPr>
          <w:sz w:val="20"/>
          <w:szCs w:val="18"/>
        </w:rPr>
        <w:br/>
        <w:t>3. Действие настоящего постановления распространяется на правоотношения, возникшие с 1 сентября 2013 года.</w:t>
      </w:r>
      <w:r w:rsidRPr="002818D1">
        <w:rPr>
          <w:sz w:val="20"/>
          <w:szCs w:val="18"/>
        </w:rPr>
        <w:br/>
      </w:r>
    </w:p>
    <w:p w:rsidR="001D0B57" w:rsidRPr="002818D1" w:rsidRDefault="001D0B57" w:rsidP="001D0B57">
      <w:pPr>
        <w:pStyle w:val="formattext"/>
        <w:jc w:val="right"/>
        <w:rPr>
          <w:sz w:val="20"/>
          <w:szCs w:val="18"/>
        </w:rPr>
      </w:pPr>
      <w:r w:rsidRPr="002818D1">
        <w:rPr>
          <w:sz w:val="20"/>
          <w:szCs w:val="18"/>
        </w:rPr>
        <w:t>Губернатор - Председатель</w:t>
      </w:r>
      <w:r w:rsidRPr="002818D1">
        <w:rPr>
          <w:sz w:val="20"/>
          <w:szCs w:val="18"/>
        </w:rPr>
        <w:br/>
        <w:t>Правительства</w:t>
      </w:r>
      <w:r w:rsidRPr="002818D1">
        <w:rPr>
          <w:sz w:val="20"/>
          <w:szCs w:val="18"/>
        </w:rPr>
        <w:br/>
        <w:t>Ульяновской области</w:t>
      </w:r>
      <w:r w:rsidRPr="002818D1">
        <w:rPr>
          <w:sz w:val="20"/>
          <w:szCs w:val="18"/>
        </w:rPr>
        <w:br/>
        <w:t xml:space="preserve">С.И.МОРОЗОВ </w:t>
      </w:r>
    </w:p>
    <w:p w:rsidR="001D0B57" w:rsidRPr="002818D1" w:rsidRDefault="001D0B57" w:rsidP="001D0B57">
      <w:pPr>
        <w:pStyle w:val="formattext"/>
        <w:jc w:val="right"/>
        <w:rPr>
          <w:sz w:val="20"/>
          <w:szCs w:val="18"/>
        </w:rPr>
      </w:pPr>
      <w:r w:rsidRPr="002818D1">
        <w:rPr>
          <w:sz w:val="20"/>
          <w:szCs w:val="18"/>
        </w:rPr>
        <w:br/>
      </w:r>
      <w:r w:rsidRPr="002818D1">
        <w:rPr>
          <w:sz w:val="20"/>
          <w:szCs w:val="18"/>
        </w:rPr>
        <w:br/>
      </w:r>
      <w:r w:rsidRPr="002818D1">
        <w:rPr>
          <w:sz w:val="20"/>
          <w:szCs w:val="18"/>
        </w:rPr>
        <w:br/>
      </w:r>
    </w:p>
    <w:p w:rsidR="001D0B57" w:rsidRPr="002818D1" w:rsidRDefault="001D0B57" w:rsidP="001D0B57">
      <w:pPr>
        <w:pStyle w:val="3"/>
        <w:rPr>
          <w:sz w:val="20"/>
          <w:szCs w:val="18"/>
        </w:rPr>
      </w:pPr>
      <w:r w:rsidRPr="002818D1">
        <w:rPr>
          <w:sz w:val="20"/>
          <w:szCs w:val="18"/>
        </w:rPr>
        <w:t xml:space="preserve">Приложение N 1. </w:t>
      </w:r>
      <w:proofErr w:type="gramStart"/>
      <w:r w:rsidRPr="002818D1">
        <w:rPr>
          <w:sz w:val="20"/>
          <w:szCs w:val="18"/>
        </w:rPr>
        <w:t>Порядок 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(законным представителям</w:t>
      </w:r>
      <w:proofErr w:type="gramEnd"/>
    </w:p>
    <w:p w:rsidR="001D0B57" w:rsidRPr="002818D1" w:rsidRDefault="001D0B57" w:rsidP="001D0B57">
      <w:pPr>
        <w:pStyle w:val="formattext"/>
        <w:jc w:val="right"/>
        <w:rPr>
          <w:sz w:val="20"/>
          <w:szCs w:val="18"/>
        </w:rPr>
      </w:pPr>
      <w:r w:rsidRPr="002818D1">
        <w:rPr>
          <w:sz w:val="20"/>
          <w:szCs w:val="18"/>
        </w:rPr>
        <w:t>Приложение N 1</w:t>
      </w:r>
      <w:r w:rsidRPr="002818D1">
        <w:rPr>
          <w:sz w:val="20"/>
          <w:szCs w:val="18"/>
        </w:rPr>
        <w:br/>
        <w:t>к постановлению</w:t>
      </w:r>
      <w:r w:rsidRPr="002818D1">
        <w:rPr>
          <w:sz w:val="20"/>
          <w:szCs w:val="18"/>
        </w:rPr>
        <w:br/>
        <w:t>Правительства</w:t>
      </w:r>
      <w:r w:rsidRPr="002818D1">
        <w:rPr>
          <w:sz w:val="20"/>
          <w:szCs w:val="18"/>
        </w:rPr>
        <w:br/>
        <w:t>Ульяновской области</w:t>
      </w:r>
      <w:r w:rsidRPr="002818D1">
        <w:rPr>
          <w:sz w:val="20"/>
          <w:szCs w:val="18"/>
        </w:rPr>
        <w:br/>
        <w:t xml:space="preserve">от 18 декабря 2013 года N 609-П </w:t>
      </w:r>
    </w:p>
    <w:p w:rsidR="001D0B57" w:rsidRPr="002818D1" w:rsidRDefault="001D0B57" w:rsidP="001D0B57">
      <w:pPr>
        <w:pStyle w:val="headertext"/>
        <w:jc w:val="center"/>
        <w:rPr>
          <w:sz w:val="20"/>
          <w:szCs w:val="18"/>
        </w:rPr>
      </w:pPr>
      <w:r w:rsidRPr="002818D1">
        <w:rPr>
          <w:sz w:val="20"/>
          <w:szCs w:val="18"/>
        </w:rPr>
        <w:br/>
      </w:r>
      <w:proofErr w:type="gramStart"/>
      <w:r w:rsidRPr="002818D1">
        <w:rPr>
          <w:sz w:val="20"/>
          <w:szCs w:val="18"/>
        </w:rPr>
        <w:t>ПОРЯДОК</w:t>
      </w:r>
      <w:r w:rsidRPr="002818D1">
        <w:rPr>
          <w:sz w:val="20"/>
          <w:szCs w:val="18"/>
        </w:rPr>
        <w:br/>
        <w:t>РАСХОДОВАНИЯ СУБВЕНЦИЙ, ПРЕДОСТАВЛЯЕМЫХ БЮДЖЕТАМ</w:t>
      </w:r>
      <w:r w:rsidRPr="002818D1">
        <w:rPr>
          <w:sz w:val="20"/>
          <w:szCs w:val="18"/>
        </w:rPr>
        <w:br/>
        <w:t>МУНИЦИПАЛЬНЫХ РАЙОНОВ И ГОРОДСКИХ ОКРУГОВ УЛЬЯНОВСКОЙ</w:t>
      </w:r>
      <w:r w:rsidRPr="002818D1">
        <w:rPr>
          <w:sz w:val="20"/>
          <w:szCs w:val="18"/>
        </w:rPr>
        <w:br/>
        <w:t>ОБЛАСТИ В ЦЕЛЯХ ФИНАНСОВОГО ОБЕСПЕЧЕНИЯ ОСУЩЕСТВЛЕНИЯ</w:t>
      </w:r>
      <w:r w:rsidRPr="002818D1">
        <w:rPr>
          <w:sz w:val="20"/>
          <w:szCs w:val="18"/>
        </w:rPr>
        <w:br/>
        <w:t>ГОСУДАРСТВЕННЫХ ПОЛНОМОЧИЙ ПО ВЫПЛАТЕ РОДИТЕЛЯМ</w:t>
      </w:r>
      <w:r w:rsidRPr="002818D1">
        <w:rPr>
          <w:sz w:val="20"/>
          <w:szCs w:val="18"/>
        </w:rPr>
        <w:br/>
        <w:t>(ЗАКОННЫМ ПРЕДСТАВИТЕЛЯМ) ДЕТЕЙ, ПОСЕЩАЮЩИХ</w:t>
      </w:r>
      <w:r w:rsidRPr="002818D1">
        <w:rPr>
          <w:sz w:val="20"/>
          <w:szCs w:val="18"/>
        </w:rPr>
        <w:br/>
        <w:t>МУНИЦИПАЛЬНЫЕ И ЧАСТНЫЕ ОБРАЗОВАТЕЛЬНЫЕ ОРГАНИЗАЦИИ,</w:t>
      </w:r>
      <w:r w:rsidRPr="002818D1">
        <w:rPr>
          <w:sz w:val="20"/>
          <w:szCs w:val="18"/>
        </w:rPr>
        <w:br/>
        <w:t>РЕАЛИЗУЮЩИЕ ОБРАЗОВАТЕЛЬНУЮ ПРОГРАММУ ДОШКОЛЬНОГО</w:t>
      </w:r>
      <w:r w:rsidRPr="002818D1">
        <w:rPr>
          <w:sz w:val="20"/>
          <w:szCs w:val="18"/>
        </w:rPr>
        <w:br/>
        <w:t>ОБРАЗОВАНИЯ, КОМПЕНСАЦИИ ЧАСТИ ВНЕСЕННОЙ В</w:t>
      </w:r>
      <w:r w:rsidRPr="002818D1">
        <w:rPr>
          <w:sz w:val="20"/>
          <w:szCs w:val="18"/>
        </w:rPr>
        <w:br/>
        <w:t>СООТВЕТСТВУЮЩИЕ ОБРАЗОВАТЕЛЬНЫЕ ОРГАНИЗАЦИИ</w:t>
      </w:r>
      <w:r w:rsidRPr="002818D1">
        <w:rPr>
          <w:sz w:val="20"/>
          <w:szCs w:val="18"/>
        </w:rPr>
        <w:br/>
        <w:t xml:space="preserve">РОДИТЕЛЬСКОЙ ПЛАТЫ ЗА ПРИСМОТР И УХОД ЗА ДЕТЬМИ </w:t>
      </w:r>
      <w:proofErr w:type="gramEnd"/>
    </w:p>
    <w:p w:rsidR="001D0B57" w:rsidRPr="002818D1" w:rsidRDefault="001D0B57" w:rsidP="001D0B57">
      <w:pPr>
        <w:pStyle w:val="formattext"/>
        <w:rPr>
          <w:sz w:val="20"/>
          <w:szCs w:val="18"/>
        </w:rPr>
      </w:pPr>
      <w:r w:rsidRPr="002818D1">
        <w:rPr>
          <w:sz w:val="20"/>
          <w:szCs w:val="18"/>
        </w:rPr>
        <w:t xml:space="preserve">1. </w:t>
      </w:r>
      <w:proofErr w:type="gramStart"/>
      <w:r w:rsidRPr="002818D1">
        <w:rPr>
          <w:sz w:val="20"/>
          <w:szCs w:val="18"/>
        </w:rPr>
        <w:t>Настоящий Порядок определяет механизм 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внесенной в соответствующие образовательные организации родительской платы за присмотр и уход за детьми (далее - субвенции).</w:t>
      </w:r>
      <w:r w:rsidRPr="002818D1">
        <w:rPr>
          <w:sz w:val="20"/>
          <w:szCs w:val="18"/>
        </w:rPr>
        <w:br/>
        <w:t>2.</w:t>
      </w:r>
      <w:proofErr w:type="gramEnd"/>
      <w:r w:rsidRPr="002818D1">
        <w:rPr>
          <w:sz w:val="20"/>
          <w:szCs w:val="18"/>
        </w:rPr>
        <w:t xml:space="preserve"> Предоставление субвенций бюджетам муниципальных районов и городских округов Ульяновской области осуществляется в соответствии со сводной бюджетной росписью областного бюджета Ульяновской области на соответствующий финансовый год в пределах лимитов бюджетных обязательств, предусмотренных на указанные цели главному распорядителю средств областного бюджета Ульяновской области - Министерству образования и науки Ульяновской области (далее - Министерство).</w:t>
      </w:r>
      <w:r w:rsidRPr="002818D1">
        <w:rPr>
          <w:sz w:val="20"/>
          <w:szCs w:val="18"/>
        </w:rPr>
        <w:br/>
        <w:t>3. Субвенции перечисляются Министерством на лицевые счета администраторов доходов бюджетов муниципальных районов и городских округов Ульяновской области, открытые в территориальных органах Федерального казначейства, предназначенные для отражения операций по администрированию поступлений в бюджет.</w:t>
      </w:r>
      <w:r w:rsidRPr="002818D1">
        <w:rPr>
          <w:sz w:val="20"/>
          <w:szCs w:val="18"/>
        </w:rPr>
        <w:br/>
        <w:t>4. Субвенции перечисляются бюджетам муниципальных районов и городских округов Ульяновской области на основании их заявок и отчетов по форме, утвержденной Министерством.</w:t>
      </w:r>
      <w:r w:rsidRPr="002818D1">
        <w:rPr>
          <w:sz w:val="20"/>
          <w:szCs w:val="18"/>
        </w:rPr>
        <w:br/>
        <w:t xml:space="preserve">5. Учет операций по использованию субвенций осуществляется на лицевых счетах получателей бюджетов муниципальных районов и городских округов Ульяновской области, открытых в территориальных органах Федерального казначейства или финансовых органах муниципальных районов и городских округов </w:t>
      </w:r>
      <w:r w:rsidRPr="002818D1">
        <w:rPr>
          <w:sz w:val="20"/>
          <w:szCs w:val="18"/>
        </w:rPr>
        <w:lastRenderedPageBreak/>
        <w:t>Ульяновской области.</w:t>
      </w:r>
      <w:r w:rsidRPr="002818D1">
        <w:rPr>
          <w:sz w:val="20"/>
          <w:szCs w:val="18"/>
        </w:rPr>
        <w:br/>
        <w:t>6. Не израсходованные в текущем финансовом году субвенции подлежат возврату в доход областного бюджета Ульяновской области в сроки, установленные Министерством финансов Ульяновской области. В случае</w:t>
      </w:r>
      <w:proofErr w:type="gramStart"/>
      <w:r w:rsidRPr="002818D1">
        <w:rPr>
          <w:sz w:val="20"/>
          <w:szCs w:val="18"/>
        </w:rPr>
        <w:t>,</w:t>
      </w:r>
      <w:proofErr w:type="gramEnd"/>
      <w:r w:rsidRPr="002818D1">
        <w:rPr>
          <w:sz w:val="20"/>
          <w:szCs w:val="18"/>
        </w:rPr>
        <w:t xml:space="preserve"> если остаток субвенций не перечислен в доход областного бюджета Ульяновской области, указанные средства подлежат взысканию в порядке, установленном Министерством финансов Ульяновской области.</w:t>
      </w:r>
      <w:r w:rsidRPr="002818D1">
        <w:rPr>
          <w:sz w:val="20"/>
          <w:szCs w:val="18"/>
        </w:rPr>
        <w:br/>
        <w:t>7. Местные администрации муниципального района или городского округа Ульяновской области:</w:t>
      </w:r>
      <w:r w:rsidRPr="002818D1">
        <w:rPr>
          <w:sz w:val="20"/>
          <w:szCs w:val="18"/>
        </w:rPr>
        <w:br/>
        <w:t>7.1. Обеспечивают целевое, эффективное и результативное расходование субвенций.</w:t>
      </w:r>
      <w:r w:rsidRPr="002818D1">
        <w:rPr>
          <w:sz w:val="20"/>
          <w:szCs w:val="18"/>
        </w:rPr>
        <w:br/>
        <w:t>7.2. Обеспечивают представление в Министерство в установленной им форме ежеквартальных отчетов о расходовании субвенций не позднее 5 числа месяца, следующего за истекшим кварталом.</w:t>
      </w:r>
      <w:r w:rsidRPr="002818D1">
        <w:rPr>
          <w:sz w:val="20"/>
          <w:szCs w:val="18"/>
        </w:rPr>
        <w:br/>
        <w:t>7.3. Несут в соответствии с законодательством ответственность за несоблюдение настоящего Порядка и недостоверность сведений, представляемых в Министерство.</w:t>
      </w:r>
      <w:r w:rsidRPr="002818D1">
        <w:rPr>
          <w:sz w:val="20"/>
          <w:szCs w:val="18"/>
        </w:rPr>
        <w:br/>
        <w:t>8. Министерство ежеквартально не позднее 13 числа месяца, следующего за истекшим кварталом, представляет в Министерство финансов Ульяновской области отчет о расходовании субвенций.</w:t>
      </w:r>
      <w:r w:rsidRPr="002818D1">
        <w:rPr>
          <w:sz w:val="20"/>
          <w:szCs w:val="18"/>
        </w:rPr>
        <w:br/>
        <w:t>9. Министерство осуществляет контроль над расходованием субвенций в порядке, установленном бюджетным законодательством.</w:t>
      </w:r>
      <w:r w:rsidRPr="002818D1">
        <w:rPr>
          <w:sz w:val="20"/>
          <w:szCs w:val="18"/>
        </w:rPr>
        <w:br/>
      </w:r>
      <w:r w:rsidRPr="002818D1">
        <w:rPr>
          <w:sz w:val="20"/>
          <w:szCs w:val="18"/>
        </w:rPr>
        <w:br/>
      </w:r>
      <w:r w:rsidRPr="002818D1">
        <w:rPr>
          <w:sz w:val="20"/>
          <w:szCs w:val="18"/>
        </w:rPr>
        <w:br/>
      </w:r>
      <w:r w:rsidRPr="002818D1">
        <w:rPr>
          <w:sz w:val="20"/>
          <w:szCs w:val="18"/>
        </w:rPr>
        <w:br/>
      </w:r>
    </w:p>
    <w:p w:rsidR="001D0B57" w:rsidRPr="002818D1" w:rsidRDefault="001D0B57" w:rsidP="001D0B57">
      <w:pPr>
        <w:pStyle w:val="3"/>
        <w:rPr>
          <w:sz w:val="20"/>
          <w:szCs w:val="18"/>
        </w:rPr>
      </w:pPr>
      <w:r w:rsidRPr="002818D1">
        <w:rPr>
          <w:sz w:val="20"/>
          <w:szCs w:val="18"/>
        </w:rPr>
        <w:t>Приложение N 2. Положение о порядке обращения родителей (законных представителей) детей, посещающих находящиеся на территории Ульяновской области образовательные организации, реализующие образовательную программу дошкольного образования, за получением</w:t>
      </w:r>
      <w:proofErr w:type="gramStart"/>
      <w:r w:rsidRPr="002818D1">
        <w:rPr>
          <w:sz w:val="20"/>
          <w:szCs w:val="18"/>
        </w:rPr>
        <w:t>..</w:t>
      </w:r>
      <w:proofErr w:type="gramEnd"/>
    </w:p>
    <w:p w:rsidR="001D0B57" w:rsidRPr="002818D1" w:rsidRDefault="001D0B57" w:rsidP="001D0B57">
      <w:pPr>
        <w:pStyle w:val="formattext"/>
        <w:jc w:val="right"/>
        <w:rPr>
          <w:sz w:val="20"/>
          <w:szCs w:val="18"/>
        </w:rPr>
      </w:pPr>
      <w:r w:rsidRPr="002818D1">
        <w:rPr>
          <w:sz w:val="20"/>
          <w:szCs w:val="18"/>
        </w:rPr>
        <w:t>Приложение N 2</w:t>
      </w:r>
      <w:r w:rsidRPr="002818D1">
        <w:rPr>
          <w:sz w:val="20"/>
          <w:szCs w:val="18"/>
        </w:rPr>
        <w:br/>
        <w:t>к постановлению</w:t>
      </w:r>
      <w:r w:rsidRPr="002818D1">
        <w:rPr>
          <w:sz w:val="20"/>
          <w:szCs w:val="18"/>
        </w:rPr>
        <w:br/>
        <w:t>Правительства</w:t>
      </w:r>
      <w:r w:rsidRPr="002818D1">
        <w:rPr>
          <w:sz w:val="20"/>
          <w:szCs w:val="18"/>
        </w:rPr>
        <w:br/>
        <w:t>Ульяновской области</w:t>
      </w:r>
      <w:r w:rsidRPr="002818D1">
        <w:rPr>
          <w:sz w:val="20"/>
          <w:szCs w:val="18"/>
        </w:rPr>
        <w:br/>
        <w:t xml:space="preserve">от 18 декабря 2013 года N 609-П </w:t>
      </w:r>
    </w:p>
    <w:p w:rsidR="001D0B57" w:rsidRPr="002818D1" w:rsidRDefault="001D0B57" w:rsidP="001D0B57">
      <w:pPr>
        <w:pStyle w:val="headertext"/>
        <w:jc w:val="center"/>
        <w:rPr>
          <w:sz w:val="20"/>
          <w:szCs w:val="18"/>
        </w:rPr>
      </w:pPr>
      <w:r w:rsidRPr="002818D1">
        <w:rPr>
          <w:sz w:val="20"/>
          <w:szCs w:val="18"/>
        </w:rPr>
        <w:br/>
        <w:t>ПОЛОЖЕНИЕ</w:t>
      </w:r>
      <w:r w:rsidRPr="002818D1">
        <w:rPr>
          <w:sz w:val="20"/>
          <w:szCs w:val="18"/>
        </w:rPr>
        <w:br/>
        <w:t>О ПОРЯДКЕ ОБРАЩЕНИЯ РОДИТЕЛЕЙ (ЗАКОННЫХ ПРЕДСТАВИТЕЛЕЙ)</w:t>
      </w:r>
      <w:r w:rsidRPr="002818D1">
        <w:rPr>
          <w:sz w:val="20"/>
          <w:szCs w:val="18"/>
        </w:rPr>
        <w:br/>
        <w:t>ДЕТЕЙ, ПОСЕЩАЮЩИХ НАХОДЯЩИЕСЯ НА ТЕРРИТОРИИ УЛЬЯНОВСКОЙ</w:t>
      </w:r>
      <w:r w:rsidRPr="002818D1">
        <w:rPr>
          <w:sz w:val="20"/>
          <w:szCs w:val="18"/>
        </w:rPr>
        <w:br/>
        <w:t>ОБЛАСТИ ОБРАЗОВАТЕЛЬНЫЕ ОРГАНИЗАЦИИ, РЕАЛИЗУЮЩИЕ</w:t>
      </w:r>
      <w:r w:rsidRPr="002818D1">
        <w:rPr>
          <w:sz w:val="20"/>
          <w:szCs w:val="18"/>
        </w:rPr>
        <w:br/>
        <w:t>ОБРАЗОВАТЕЛЬНУЮ ПРОГРАММУ ДОШКОЛЬНОГО ОБРАЗОВАНИЯ, ЗА</w:t>
      </w:r>
      <w:r w:rsidRPr="002818D1">
        <w:rPr>
          <w:sz w:val="20"/>
          <w:szCs w:val="18"/>
        </w:rPr>
        <w:br/>
        <w:t>ПОЛУЧЕНИЕМ КОМПЕНСАЦИИ ЧАСТИ ВНЕСЕННОЙ В</w:t>
      </w:r>
      <w:r w:rsidRPr="002818D1">
        <w:rPr>
          <w:sz w:val="20"/>
          <w:szCs w:val="18"/>
        </w:rPr>
        <w:br/>
        <w:t>СООТВЕТСТВУЮЩИЕ ОБРАЗОВАТЕЛЬНЫЕ ОРГАНИЗАЦИИ</w:t>
      </w:r>
      <w:r w:rsidRPr="002818D1">
        <w:rPr>
          <w:sz w:val="20"/>
          <w:szCs w:val="18"/>
        </w:rPr>
        <w:br/>
        <w:t>РОДИТЕЛЬСКОЙ ПЛАТЫ ЗА ПРИСМОТР И УХОД ЗА ДЕТЬМИ И</w:t>
      </w:r>
      <w:r w:rsidRPr="002818D1">
        <w:rPr>
          <w:sz w:val="20"/>
          <w:szCs w:val="18"/>
        </w:rPr>
        <w:br/>
        <w:t xml:space="preserve">ПОРЯДКЕ ВЫПЛАТЫ УКАЗАННОЙ КОМПЕНСАЦИИ </w:t>
      </w:r>
    </w:p>
    <w:p w:rsidR="001D0B57" w:rsidRPr="002818D1" w:rsidRDefault="001D0B57" w:rsidP="001D0B57">
      <w:pPr>
        <w:pStyle w:val="formattext"/>
        <w:rPr>
          <w:sz w:val="20"/>
          <w:szCs w:val="18"/>
        </w:rPr>
      </w:pPr>
      <w:r w:rsidRPr="002818D1">
        <w:rPr>
          <w:sz w:val="20"/>
          <w:szCs w:val="18"/>
        </w:rPr>
        <w:t xml:space="preserve">1. </w:t>
      </w:r>
      <w:proofErr w:type="gramStart"/>
      <w:r w:rsidRPr="002818D1">
        <w:rPr>
          <w:sz w:val="20"/>
          <w:szCs w:val="18"/>
        </w:rPr>
        <w:t xml:space="preserve">Настоящее Положение в соответствии с </w:t>
      </w:r>
      <w:hyperlink r:id="rId26" w:history="1">
        <w:r w:rsidRPr="002818D1">
          <w:rPr>
            <w:rStyle w:val="a3"/>
            <w:rFonts w:eastAsiaTheme="majorEastAsia"/>
            <w:sz w:val="20"/>
            <w:szCs w:val="18"/>
          </w:rPr>
          <w:t>Законом Ульяновской области от 13.08.2013 N 134-ЗО "Об образовании в Ульяновской области"</w:t>
        </w:r>
      </w:hyperlink>
      <w:r w:rsidRPr="002818D1">
        <w:rPr>
          <w:sz w:val="20"/>
          <w:szCs w:val="18"/>
        </w:rPr>
        <w:t xml:space="preserve"> определяет механизм обращения родителей (законных представителей) детей, посещающих находящиеся на территории Ульяновской области образовательные организации, реализующие образовательную программу дошкольного образования, за получением компенсации части внесенной в соответствующие образовательные организации родительской платы за присмотр и уход за детьми (далее - компенсация) и порядок выплаты указанной</w:t>
      </w:r>
      <w:proofErr w:type="gramEnd"/>
      <w:r w:rsidRPr="002818D1">
        <w:rPr>
          <w:sz w:val="20"/>
          <w:szCs w:val="18"/>
        </w:rPr>
        <w:t xml:space="preserve"> компенсации.</w:t>
      </w:r>
      <w:r w:rsidRPr="002818D1">
        <w:rPr>
          <w:sz w:val="20"/>
          <w:szCs w:val="18"/>
        </w:rPr>
        <w:br/>
        <w:t>2. Компенсация предоставляется одному из родителей (законных представителей), внесшему родительскую плату за присмотр и уход за ребенком, посещающим муниципальные или частные образовательные организации, реализующие образовательную программу дошкольного образования (далее - заявитель).</w:t>
      </w:r>
      <w:r w:rsidRPr="002818D1">
        <w:rPr>
          <w:sz w:val="20"/>
          <w:szCs w:val="18"/>
        </w:rPr>
        <w:br/>
        <w:t xml:space="preserve">3. </w:t>
      </w:r>
      <w:proofErr w:type="gramStart"/>
      <w:r w:rsidRPr="002818D1">
        <w:rPr>
          <w:sz w:val="20"/>
          <w:szCs w:val="18"/>
        </w:rPr>
        <w:t>Расчет компенсации осуществляется в соответствии с установленным Правительством Ульяновской области средним размером родительской платы за присмотр и уход за детьми в находящихся на территории Ульяновской области муниципальных и частных образовательных организациях, реализующих основную общеобразовательную программу дошкольного образования, в день, умноженным на количество дней посещения ребенком муниципальной образовательной организации в месяц.</w:t>
      </w:r>
      <w:r w:rsidRPr="002818D1">
        <w:rPr>
          <w:sz w:val="20"/>
          <w:szCs w:val="18"/>
        </w:rPr>
        <w:br/>
        <w:t>4.</w:t>
      </w:r>
      <w:proofErr w:type="gramEnd"/>
      <w:r w:rsidRPr="002818D1">
        <w:rPr>
          <w:sz w:val="20"/>
          <w:szCs w:val="18"/>
        </w:rPr>
        <w:t xml:space="preserve"> </w:t>
      </w:r>
      <w:proofErr w:type="gramStart"/>
      <w:r w:rsidRPr="002818D1">
        <w:rPr>
          <w:sz w:val="20"/>
          <w:szCs w:val="18"/>
        </w:rPr>
        <w:t>Для получения компенсации заявитель представляет в образовательную организацию, реализующую образовательную программу дошкольного образования, следующие документы:</w:t>
      </w:r>
      <w:r w:rsidRPr="002818D1">
        <w:rPr>
          <w:sz w:val="20"/>
          <w:szCs w:val="18"/>
        </w:rPr>
        <w:br/>
        <w:t>а) заявление о назначении компенсации на имя руководителя образовательной организации с указанием лицевого счета заявителя в банке или иной кредитной организации по форме, утвержденной Министерством образования и науки Ульяновской области (далее - Министерство);</w:t>
      </w:r>
      <w:r w:rsidRPr="002818D1">
        <w:rPr>
          <w:sz w:val="20"/>
          <w:szCs w:val="18"/>
        </w:rPr>
        <w:br/>
        <w:t>б) копию документа, удостоверяющего личность (с предъявлением подлинника);</w:t>
      </w:r>
      <w:proofErr w:type="gramEnd"/>
      <w:r w:rsidRPr="002818D1">
        <w:rPr>
          <w:sz w:val="20"/>
          <w:szCs w:val="18"/>
        </w:rPr>
        <w:br/>
        <w:t>в) копии свидетельств о рождении всех несовершеннолетних детей;</w:t>
      </w:r>
      <w:r w:rsidRPr="002818D1">
        <w:rPr>
          <w:sz w:val="20"/>
          <w:szCs w:val="18"/>
        </w:rPr>
        <w:br/>
        <w:t xml:space="preserve">г) копию документа, подтверждающего, что заявитель является законным представителем ребенка, на которого </w:t>
      </w:r>
      <w:r w:rsidRPr="002818D1">
        <w:rPr>
          <w:sz w:val="20"/>
          <w:szCs w:val="18"/>
        </w:rPr>
        <w:lastRenderedPageBreak/>
        <w:t>назначается компенсация (с предъявлением подлинника) (в случае, если заявитель не является родителем ребенка);</w:t>
      </w:r>
      <w:r w:rsidRPr="002818D1">
        <w:rPr>
          <w:sz w:val="20"/>
          <w:szCs w:val="18"/>
        </w:rPr>
        <w:br/>
        <w:t>д) копию свидетельства о заключении брака (в случае, если заявитель состоит в браке).</w:t>
      </w:r>
      <w:r w:rsidRPr="002818D1">
        <w:rPr>
          <w:sz w:val="20"/>
          <w:szCs w:val="18"/>
        </w:rPr>
        <w:br/>
        <w:t xml:space="preserve">5. </w:t>
      </w:r>
      <w:proofErr w:type="gramStart"/>
      <w:r w:rsidRPr="002818D1">
        <w:rPr>
          <w:sz w:val="20"/>
          <w:szCs w:val="18"/>
        </w:rPr>
        <w:t>В течение трех дней со дня подачи заявления о назначении компенсации со всеми необходимыми документами образовательная организация направляет в орган местного самоуправления муниципального района или городского округа Ульяновской области, уполномоченный на осуществление деятельности по реализации государственных полномочий по выплате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внесенной в соответствующие образовательные</w:t>
      </w:r>
      <w:proofErr w:type="gramEnd"/>
      <w:r w:rsidRPr="002818D1">
        <w:rPr>
          <w:sz w:val="20"/>
          <w:szCs w:val="18"/>
        </w:rPr>
        <w:t xml:space="preserve"> организации родительской платы за присмотр и уход за детьми (далее - уполномоченный орган), список получателей компенсации по форме, утвержденной Министерством.</w:t>
      </w:r>
      <w:r w:rsidRPr="002818D1">
        <w:rPr>
          <w:sz w:val="20"/>
          <w:szCs w:val="18"/>
        </w:rPr>
        <w:br/>
        <w:t>6. Уполномоченный орган на основании списков, представленных образовательными организациями, составляет реестр получателей компенсации по форме, утвержденной Министерством.</w:t>
      </w:r>
      <w:r w:rsidRPr="002818D1">
        <w:rPr>
          <w:sz w:val="20"/>
          <w:szCs w:val="18"/>
        </w:rPr>
        <w:br/>
        <w:t>7. Основания для отказа в назначении компенсации заявителю:</w:t>
      </w:r>
      <w:r w:rsidRPr="002818D1">
        <w:rPr>
          <w:sz w:val="20"/>
          <w:szCs w:val="18"/>
        </w:rPr>
        <w:br/>
        <w:t>непредставление заявителем одного или более документов, необходимых для получения компенсации;</w:t>
      </w:r>
      <w:r w:rsidRPr="002818D1">
        <w:rPr>
          <w:sz w:val="20"/>
          <w:szCs w:val="18"/>
        </w:rPr>
        <w:br/>
        <w:t>представление заявителем ложных либо намеренно искаженных сведений.</w:t>
      </w:r>
      <w:r w:rsidRPr="002818D1">
        <w:rPr>
          <w:sz w:val="20"/>
          <w:szCs w:val="18"/>
        </w:rPr>
        <w:br/>
        <w:t>Заявитель, в отношении которого уполномоченный орган принял решение об отказе в назначении компенсации, вправе обжаловать решение в установленном законодательством порядке.</w:t>
      </w:r>
      <w:r w:rsidRPr="002818D1">
        <w:rPr>
          <w:sz w:val="20"/>
          <w:szCs w:val="18"/>
        </w:rPr>
        <w:br/>
        <w:t>В случае устранения обстоятельств, послуживших основанием для отказа в назначении компенсации, заявитель вправе вновь подать заявление и необходимые для назначения компенсации документы в образовательную организацию.</w:t>
      </w:r>
      <w:r w:rsidRPr="002818D1">
        <w:rPr>
          <w:sz w:val="20"/>
          <w:szCs w:val="18"/>
        </w:rPr>
        <w:br/>
        <w:t xml:space="preserve">8. </w:t>
      </w:r>
      <w:proofErr w:type="gramStart"/>
      <w:r w:rsidRPr="002818D1">
        <w:rPr>
          <w:sz w:val="20"/>
          <w:szCs w:val="18"/>
        </w:rPr>
        <w:t>Уполномоченный орган после получения платежных поручений, подтверждающих внесение всей начисленной суммы родительской платы за присмотр и уход за детьми за предыдущий месяц, в соответствии с данными реестра получателей компенсации до 10 числа текущего месяца производит расчет, начисление и перечисление компенсации путем зачисления на лицевые счета заявителей, открытые в банках и иных кредитных организациях.</w:t>
      </w:r>
      <w:r w:rsidRPr="002818D1">
        <w:rPr>
          <w:sz w:val="20"/>
          <w:szCs w:val="18"/>
        </w:rPr>
        <w:br/>
        <w:t>9.</w:t>
      </w:r>
      <w:proofErr w:type="gramEnd"/>
      <w:r w:rsidRPr="002818D1">
        <w:rPr>
          <w:sz w:val="20"/>
          <w:szCs w:val="18"/>
        </w:rPr>
        <w:t xml:space="preserve"> Образовательные организации до 30 числа текущего месяца составляют реестр платежных поручений, подтверждающих внесение всей начисленной суммы родительской платы за присмотр и уход за детьми по форме, утвержденной Министерством, и направляют его в уполномоченный орган.</w:t>
      </w:r>
    </w:p>
    <w:p w:rsidR="001D0B57" w:rsidRPr="002818D1" w:rsidRDefault="001D0B57" w:rsidP="001D0B57">
      <w:pPr>
        <w:pStyle w:val="formattext"/>
        <w:spacing w:after="240" w:afterAutospacing="0"/>
        <w:jc w:val="right"/>
        <w:rPr>
          <w:sz w:val="20"/>
          <w:szCs w:val="18"/>
        </w:rPr>
      </w:pPr>
      <w:r w:rsidRPr="002818D1">
        <w:rPr>
          <w:sz w:val="20"/>
          <w:szCs w:val="18"/>
        </w:rPr>
        <w:br/>
      </w:r>
    </w:p>
    <w:p w:rsidR="001D0B57" w:rsidRPr="002818D1" w:rsidRDefault="001D0B57" w:rsidP="001D0B57">
      <w:pPr>
        <w:pStyle w:val="3"/>
        <w:rPr>
          <w:sz w:val="20"/>
          <w:szCs w:val="18"/>
        </w:rPr>
      </w:pPr>
      <w:r w:rsidRPr="002818D1">
        <w:rPr>
          <w:sz w:val="20"/>
          <w:szCs w:val="18"/>
        </w:rPr>
        <w:t>Приложение N 3. Средний размер родительской платы за присмотр и уход за детьми в находящихся на территории Ульяновской области муниципальных образовательных организациях, реализующих основную общеобразовательную программу дошкольного образования</w:t>
      </w:r>
    </w:p>
    <w:p w:rsidR="001D0B57" w:rsidRPr="002818D1" w:rsidRDefault="001D0B57" w:rsidP="001D0B57">
      <w:pPr>
        <w:pStyle w:val="formattext"/>
        <w:jc w:val="right"/>
        <w:rPr>
          <w:sz w:val="20"/>
          <w:szCs w:val="18"/>
        </w:rPr>
      </w:pPr>
      <w:r w:rsidRPr="002818D1">
        <w:rPr>
          <w:sz w:val="20"/>
          <w:szCs w:val="18"/>
        </w:rPr>
        <w:t>Приложение N 3</w:t>
      </w:r>
      <w:r w:rsidRPr="002818D1">
        <w:rPr>
          <w:sz w:val="20"/>
          <w:szCs w:val="18"/>
        </w:rPr>
        <w:br/>
        <w:t>к постановлению</w:t>
      </w:r>
      <w:r w:rsidRPr="002818D1">
        <w:rPr>
          <w:sz w:val="20"/>
          <w:szCs w:val="18"/>
        </w:rPr>
        <w:br/>
        <w:t>Правительства</w:t>
      </w:r>
      <w:r w:rsidRPr="002818D1">
        <w:rPr>
          <w:sz w:val="20"/>
          <w:szCs w:val="18"/>
        </w:rPr>
        <w:br/>
        <w:t>Ульяновской области</w:t>
      </w:r>
      <w:r w:rsidRPr="002818D1">
        <w:rPr>
          <w:sz w:val="20"/>
          <w:szCs w:val="18"/>
        </w:rPr>
        <w:br/>
        <w:t>от 18 декабря 2013 года N 609-П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1444"/>
        <w:gridCol w:w="1108"/>
        <w:gridCol w:w="1108"/>
        <w:gridCol w:w="1108"/>
        <w:gridCol w:w="1108"/>
        <w:gridCol w:w="1108"/>
        <w:gridCol w:w="1108"/>
        <w:gridCol w:w="1123"/>
      </w:tblGrid>
      <w:tr w:rsidR="001D0B57" w:rsidRPr="002818D1" w:rsidTr="001D0B57">
        <w:trPr>
          <w:trHeight w:val="15"/>
          <w:tblCellSpacing w:w="15" w:type="dxa"/>
        </w:trPr>
        <w:tc>
          <w:tcPr>
            <w:tcW w:w="454" w:type="dxa"/>
            <w:vAlign w:val="center"/>
            <w:hideMark/>
          </w:tcPr>
          <w:p w:rsidR="001D0B57" w:rsidRPr="002818D1" w:rsidRDefault="001D0B57">
            <w:pPr>
              <w:rPr>
                <w:sz w:val="20"/>
                <w:szCs w:val="18"/>
              </w:rPr>
            </w:pPr>
          </w:p>
        </w:tc>
        <w:tc>
          <w:tcPr>
            <w:tcW w:w="1537" w:type="dxa"/>
            <w:vAlign w:val="center"/>
            <w:hideMark/>
          </w:tcPr>
          <w:p w:rsidR="001D0B57" w:rsidRPr="002818D1" w:rsidRDefault="001D0B57">
            <w:pPr>
              <w:rPr>
                <w:sz w:val="20"/>
                <w:szCs w:val="18"/>
              </w:rPr>
            </w:pPr>
          </w:p>
        </w:tc>
        <w:tc>
          <w:tcPr>
            <w:tcW w:w="1022" w:type="dxa"/>
            <w:vAlign w:val="center"/>
            <w:hideMark/>
          </w:tcPr>
          <w:p w:rsidR="001D0B57" w:rsidRPr="002818D1" w:rsidRDefault="001D0B57">
            <w:pPr>
              <w:rPr>
                <w:sz w:val="20"/>
                <w:szCs w:val="18"/>
              </w:rPr>
            </w:pPr>
          </w:p>
        </w:tc>
        <w:tc>
          <w:tcPr>
            <w:tcW w:w="1022" w:type="dxa"/>
            <w:vAlign w:val="center"/>
            <w:hideMark/>
          </w:tcPr>
          <w:p w:rsidR="001D0B57" w:rsidRPr="002818D1" w:rsidRDefault="001D0B57">
            <w:pPr>
              <w:rPr>
                <w:sz w:val="20"/>
                <w:szCs w:val="18"/>
              </w:rPr>
            </w:pPr>
          </w:p>
        </w:tc>
        <w:tc>
          <w:tcPr>
            <w:tcW w:w="1022" w:type="dxa"/>
            <w:vAlign w:val="center"/>
            <w:hideMark/>
          </w:tcPr>
          <w:p w:rsidR="001D0B57" w:rsidRPr="002818D1" w:rsidRDefault="001D0B57">
            <w:pPr>
              <w:rPr>
                <w:sz w:val="20"/>
                <w:szCs w:val="18"/>
              </w:rPr>
            </w:pPr>
          </w:p>
        </w:tc>
        <w:tc>
          <w:tcPr>
            <w:tcW w:w="1022" w:type="dxa"/>
            <w:vAlign w:val="center"/>
            <w:hideMark/>
          </w:tcPr>
          <w:p w:rsidR="001D0B57" w:rsidRPr="002818D1" w:rsidRDefault="001D0B57">
            <w:pPr>
              <w:rPr>
                <w:sz w:val="20"/>
                <w:szCs w:val="18"/>
              </w:rPr>
            </w:pPr>
          </w:p>
        </w:tc>
        <w:tc>
          <w:tcPr>
            <w:tcW w:w="1022" w:type="dxa"/>
            <w:vAlign w:val="center"/>
            <w:hideMark/>
          </w:tcPr>
          <w:p w:rsidR="001D0B57" w:rsidRPr="002818D1" w:rsidRDefault="001D0B57">
            <w:pPr>
              <w:rPr>
                <w:sz w:val="20"/>
                <w:szCs w:val="18"/>
              </w:rPr>
            </w:pPr>
          </w:p>
        </w:tc>
        <w:tc>
          <w:tcPr>
            <w:tcW w:w="1022" w:type="dxa"/>
            <w:vAlign w:val="center"/>
            <w:hideMark/>
          </w:tcPr>
          <w:p w:rsidR="001D0B57" w:rsidRPr="002818D1" w:rsidRDefault="001D0B57">
            <w:pPr>
              <w:rPr>
                <w:sz w:val="20"/>
                <w:szCs w:val="18"/>
              </w:rPr>
            </w:pPr>
          </w:p>
        </w:tc>
        <w:tc>
          <w:tcPr>
            <w:tcW w:w="1022" w:type="dxa"/>
            <w:vAlign w:val="center"/>
            <w:hideMark/>
          </w:tcPr>
          <w:p w:rsidR="001D0B57" w:rsidRPr="002818D1" w:rsidRDefault="001D0B57">
            <w:pPr>
              <w:rPr>
                <w:sz w:val="20"/>
                <w:szCs w:val="18"/>
              </w:rPr>
            </w:pPr>
          </w:p>
        </w:tc>
      </w:tr>
      <w:tr w:rsidR="001D0B57" w:rsidRPr="002818D1" w:rsidTr="001D0B57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N </w:t>
            </w:r>
            <w:proofErr w:type="gramStart"/>
            <w:r w:rsidRPr="002818D1">
              <w:rPr>
                <w:sz w:val="20"/>
                <w:szCs w:val="18"/>
              </w:rPr>
              <w:t>п</w:t>
            </w:r>
            <w:proofErr w:type="gramEnd"/>
            <w:r w:rsidRPr="002818D1">
              <w:rPr>
                <w:sz w:val="20"/>
                <w:szCs w:val="18"/>
              </w:rPr>
              <w:t xml:space="preserve">/п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73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Средний размер родительской платы в день в зависимости от времени пребывания воспитанников, рублей </w:t>
            </w:r>
          </w:p>
        </w:tc>
      </w:tr>
      <w:tr w:rsidR="001D0B57" w:rsidRPr="002818D1" w:rsidTr="001D0B57">
        <w:trPr>
          <w:tblCellSpacing w:w="15" w:type="dxa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rPr>
                <w:sz w:val="20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rPr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3-часовое пребывание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4-часовое пребывание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5-часовое пребывание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6-часовое пребывание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9-часовое пребывание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10,5-часовое пребывание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12-часовое пребывание </w:t>
            </w:r>
          </w:p>
        </w:tc>
      </w:tr>
      <w:tr w:rsidR="001D0B57" w:rsidRPr="002818D1" w:rsidTr="001D0B57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1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7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8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9 </w:t>
            </w:r>
          </w:p>
        </w:tc>
      </w:tr>
      <w:tr w:rsidR="001D0B57" w:rsidRPr="002818D1" w:rsidTr="001D0B57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>24.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г. Ульяновск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9,2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rPr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rPr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rPr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rPr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rPr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0B57" w:rsidRPr="002818D1" w:rsidRDefault="001D0B57">
            <w:pPr>
              <w:pStyle w:val="formattext"/>
              <w:jc w:val="center"/>
              <w:rPr>
                <w:sz w:val="20"/>
                <w:szCs w:val="18"/>
              </w:rPr>
            </w:pPr>
            <w:r w:rsidRPr="002818D1">
              <w:rPr>
                <w:sz w:val="20"/>
                <w:szCs w:val="18"/>
              </w:rPr>
              <w:t xml:space="preserve">75,0 </w:t>
            </w:r>
          </w:p>
        </w:tc>
      </w:tr>
    </w:tbl>
    <w:p w:rsidR="001D0B57" w:rsidRPr="002818D1" w:rsidRDefault="001D0B57" w:rsidP="001D0B57">
      <w:pPr>
        <w:pStyle w:val="z-"/>
        <w:rPr>
          <w:sz w:val="20"/>
          <w:szCs w:val="18"/>
        </w:rPr>
      </w:pPr>
      <w:bookmarkStart w:id="0" w:name="_GoBack"/>
      <w:bookmarkEnd w:id="0"/>
      <w:r w:rsidRPr="002818D1">
        <w:rPr>
          <w:sz w:val="20"/>
          <w:szCs w:val="18"/>
        </w:rPr>
        <w:t>Начало формы</w:t>
      </w:r>
    </w:p>
    <w:p w:rsidR="001D0B57" w:rsidRPr="002818D1" w:rsidRDefault="001D0B57" w:rsidP="001D0B57">
      <w:pPr>
        <w:rPr>
          <w:vanish/>
          <w:sz w:val="20"/>
          <w:szCs w:val="18"/>
        </w:rPr>
      </w:pPr>
      <w:r w:rsidRPr="002818D1">
        <w:rPr>
          <w:vanish/>
          <w:sz w:val="20"/>
          <w:szCs w:val="18"/>
        </w:rPr>
        <w:t xml:space="preserve">Авторизация </w:t>
      </w:r>
    </w:p>
    <w:p w:rsidR="001D0B57" w:rsidRPr="002818D1" w:rsidRDefault="001D0B57" w:rsidP="001D0B57">
      <w:pPr>
        <w:rPr>
          <w:vanish/>
          <w:sz w:val="20"/>
          <w:szCs w:val="18"/>
        </w:rPr>
      </w:pPr>
      <w:r w:rsidRPr="002818D1">
        <w:rPr>
          <w:vanish/>
          <w:sz w:val="20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in;height:18.4pt" o:ole="">
            <v:imagedata r:id="rId27" o:title=""/>
          </v:shape>
          <w:control r:id="rId28" w:name="DefaultOcxName7" w:shapeid="_x0000_i1115"/>
        </w:object>
      </w:r>
      <w:r w:rsidRPr="002818D1">
        <w:rPr>
          <w:vanish/>
          <w:sz w:val="20"/>
          <w:szCs w:val="18"/>
        </w:rPr>
        <w:object w:dxaOrig="1440" w:dyaOrig="1440">
          <v:shape id="_x0000_i1114" type="#_x0000_t75" style="width:1in;height:18.4pt" o:ole="">
            <v:imagedata r:id="rId29" o:title=""/>
          </v:shape>
          <w:control r:id="rId30" w:name="DefaultOcxName8" w:shapeid="_x0000_i1114"/>
        </w:object>
      </w:r>
      <w:r w:rsidRPr="002818D1">
        <w:rPr>
          <w:vanish/>
          <w:sz w:val="20"/>
          <w:szCs w:val="18"/>
        </w:rPr>
        <w:object w:dxaOrig="1440" w:dyaOrig="1440">
          <v:shape id="_x0000_i1113" type="#_x0000_t75" style="width:1in;height:18.4pt" o:ole="">
            <v:imagedata r:id="rId29" o:title=""/>
          </v:shape>
          <w:control r:id="rId31" w:name="DefaultOcxName9" w:shapeid="_x0000_i1113"/>
        </w:object>
      </w:r>
      <w:r w:rsidRPr="002818D1">
        <w:rPr>
          <w:vanish/>
          <w:sz w:val="20"/>
          <w:szCs w:val="18"/>
        </w:rPr>
        <w:object w:dxaOrig="1440" w:dyaOrig="1440">
          <v:shape id="_x0000_i1112" type="#_x0000_t75" style="width:1in;height:18.4pt" o:ole="">
            <v:imagedata r:id="rId29" o:title=""/>
          </v:shape>
          <w:control r:id="rId32" w:name="DefaultOcxName10" w:shapeid="_x0000_i1112"/>
        </w:object>
      </w:r>
    </w:p>
    <w:p w:rsidR="001D0B57" w:rsidRPr="002818D1" w:rsidRDefault="001D0B57" w:rsidP="001D0B57">
      <w:pPr>
        <w:rPr>
          <w:vanish/>
          <w:sz w:val="20"/>
          <w:szCs w:val="18"/>
        </w:rPr>
      </w:pPr>
      <w:r w:rsidRPr="002818D1">
        <w:rPr>
          <w:vanish/>
          <w:sz w:val="20"/>
          <w:szCs w:val="18"/>
        </w:rPr>
        <w:t>E-mail:</w:t>
      </w:r>
    </w:p>
    <w:p w:rsidR="001D0B57" w:rsidRPr="002818D1" w:rsidRDefault="001D0B57" w:rsidP="001D0B57">
      <w:pPr>
        <w:rPr>
          <w:vanish/>
          <w:sz w:val="20"/>
          <w:szCs w:val="18"/>
        </w:rPr>
      </w:pPr>
      <w:r w:rsidRPr="002818D1">
        <w:rPr>
          <w:vanish/>
          <w:sz w:val="20"/>
          <w:szCs w:val="18"/>
        </w:rPr>
        <w:object w:dxaOrig="1440" w:dyaOrig="1440">
          <v:shape id="_x0000_i1148" type="#_x0000_t75" style="width:49.4pt;height:18.4pt" o:ole="">
            <v:imagedata r:id="rId33" o:title=""/>
          </v:shape>
          <w:control r:id="rId34" w:name="DefaultOcxName11" w:shapeid="_x0000_i1148"/>
        </w:object>
      </w:r>
    </w:p>
    <w:p w:rsidR="001D0B57" w:rsidRPr="002818D1" w:rsidRDefault="001D0B57" w:rsidP="001D0B57">
      <w:pPr>
        <w:rPr>
          <w:vanish/>
          <w:sz w:val="20"/>
          <w:szCs w:val="18"/>
        </w:rPr>
      </w:pPr>
      <w:r w:rsidRPr="002818D1">
        <w:rPr>
          <w:vanish/>
          <w:sz w:val="20"/>
          <w:szCs w:val="18"/>
        </w:rPr>
        <w:t>Пароль:</w:t>
      </w:r>
    </w:p>
    <w:p w:rsidR="001D0B57" w:rsidRPr="002818D1" w:rsidRDefault="001D0B57" w:rsidP="001D0B57">
      <w:pPr>
        <w:rPr>
          <w:vanish/>
          <w:sz w:val="20"/>
          <w:szCs w:val="18"/>
        </w:rPr>
      </w:pPr>
      <w:r w:rsidRPr="002818D1">
        <w:rPr>
          <w:vanish/>
          <w:sz w:val="20"/>
          <w:szCs w:val="18"/>
        </w:rPr>
        <w:object w:dxaOrig="1440" w:dyaOrig="1440">
          <v:shape id="_x0000_i1110" type="#_x0000_t75" style="width:49.4pt;height:18.4pt" o:ole="">
            <v:imagedata r:id="rId33" o:title=""/>
          </v:shape>
          <w:control r:id="rId35" w:name="DefaultOcxName12" w:shapeid="_x0000_i1110"/>
        </w:object>
      </w:r>
    </w:p>
    <w:p w:rsidR="001D0B57" w:rsidRPr="002818D1" w:rsidRDefault="001D0B57" w:rsidP="001D0B57">
      <w:pPr>
        <w:rPr>
          <w:vanish/>
          <w:sz w:val="20"/>
          <w:szCs w:val="18"/>
        </w:rPr>
      </w:pPr>
      <w:r w:rsidRPr="002818D1">
        <w:rPr>
          <w:vanish/>
          <w:sz w:val="20"/>
          <w:szCs w:val="18"/>
        </w:rPr>
        <w:object w:dxaOrig="1440" w:dyaOrig="1440">
          <v:shape id="_x0000_i1109" type="#_x0000_t75" style="width:41.85pt;height:22.6pt" o:ole="">
            <v:imagedata r:id="rId36" o:title=""/>
          </v:shape>
          <w:control r:id="rId37" w:name="DefaultOcxName13" w:shapeid="_x0000_i1109"/>
        </w:object>
      </w:r>
    </w:p>
    <w:p w:rsidR="001D0B57" w:rsidRPr="002818D1" w:rsidRDefault="001D0B57" w:rsidP="001D0B57">
      <w:pPr>
        <w:rPr>
          <w:vanish/>
          <w:sz w:val="20"/>
          <w:szCs w:val="18"/>
        </w:rPr>
      </w:pPr>
      <w:hyperlink r:id="rId38" w:anchor="reg-dialog" w:history="1">
        <w:r w:rsidRPr="002818D1">
          <w:rPr>
            <w:rStyle w:val="a3"/>
            <w:vanish/>
            <w:sz w:val="20"/>
            <w:szCs w:val="18"/>
          </w:rPr>
          <w:t>Регистрация</w:t>
        </w:r>
      </w:hyperlink>
      <w:r w:rsidRPr="002818D1">
        <w:rPr>
          <w:vanish/>
          <w:sz w:val="20"/>
          <w:szCs w:val="18"/>
        </w:rPr>
        <w:t xml:space="preserve"> </w:t>
      </w:r>
      <w:hyperlink r:id="rId39" w:anchor="passrecovery" w:history="1">
        <w:r w:rsidRPr="002818D1">
          <w:rPr>
            <w:rStyle w:val="a3"/>
            <w:vanish/>
            <w:sz w:val="20"/>
            <w:szCs w:val="18"/>
          </w:rPr>
          <w:t>Забыли пароль?</w:t>
        </w:r>
      </w:hyperlink>
      <w:r w:rsidRPr="002818D1">
        <w:rPr>
          <w:vanish/>
          <w:sz w:val="20"/>
          <w:szCs w:val="18"/>
        </w:rPr>
        <w:t xml:space="preserve"> </w:t>
      </w:r>
    </w:p>
    <w:p w:rsidR="001D0B57" w:rsidRPr="002818D1" w:rsidRDefault="001D0B57" w:rsidP="001D0B57">
      <w:pPr>
        <w:pStyle w:val="z-1"/>
        <w:rPr>
          <w:sz w:val="20"/>
          <w:szCs w:val="18"/>
        </w:rPr>
      </w:pPr>
      <w:r w:rsidRPr="002818D1">
        <w:rPr>
          <w:sz w:val="20"/>
          <w:szCs w:val="18"/>
        </w:rPr>
        <w:t>Конец формы</w:t>
      </w:r>
    </w:p>
    <w:p w:rsidR="0053079C" w:rsidRPr="002818D1" w:rsidRDefault="0053079C">
      <w:pPr>
        <w:rPr>
          <w:sz w:val="20"/>
          <w:szCs w:val="18"/>
        </w:rPr>
      </w:pPr>
    </w:p>
    <w:sectPr w:rsidR="0053079C" w:rsidRPr="002818D1" w:rsidSect="007072E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9E0"/>
    <w:multiLevelType w:val="multilevel"/>
    <w:tmpl w:val="6654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80D12"/>
    <w:multiLevelType w:val="multilevel"/>
    <w:tmpl w:val="464A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22F1F"/>
    <w:multiLevelType w:val="multilevel"/>
    <w:tmpl w:val="D9D4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120BC"/>
    <w:multiLevelType w:val="multilevel"/>
    <w:tmpl w:val="EE38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D6C6E"/>
    <w:multiLevelType w:val="multilevel"/>
    <w:tmpl w:val="0904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B63D8"/>
    <w:multiLevelType w:val="multilevel"/>
    <w:tmpl w:val="277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601DA"/>
    <w:multiLevelType w:val="multilevel"/>
    <w:tmpl w:val="8BC2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1624F"/>
    <w:multiLevelType w:val="multilevel"/>
    <w:tmpl w:val="6C74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82B0C"/>
    <w:multiLevelType w:val="multilevel"/>
    <w:tmpl w:val="59DC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25AF3"/>
    <w:multiLevelType w:val="multilevel"/>
    <w:tmpl w:val="CD3E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16862"/>
    <w:multiLevelType w:val="multilevel"/>
    <w:tmpl w:val="9252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45FF0"/>
    <w:multiLevelType w:val="multilevel"/>
    <w:tmpl w:val="A23E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72998"/>
    <w:multiLevelType w:val="multilevel"/>
    <w:tmpl w:val="CCB4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57"/>
    <w:rsid w:val="001D0B57"/>
    <w:rsid w:val="002818D1"/>
    <w:rsid w:val="003E2E1F"/>
    <w:rsid w:val="0053079C"/>
    <w:rsid w:val="0070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1F"/>
  </w:style>
  <w:style w:type="paragraph" w:styleId="1">
    <w:name w:val="heading 1"/>
    <w:basedOn w:val="a"/>
    <w:next w:val="a"/>
    <w:link w:val="10"/>
    <w:uiPriority w:val="9"/>
    <w:qFormat/>
    <w:rsid w:val="003E2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2E1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67151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2E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2E1F"/>
    <w:rPr>
      <w:rFonts w:ascii="Times New Roman" w:eastAsia="Times New Roman" w:hAnsi="Times New Roman" w:cs="Times New Roman"/>
      <w:b/>
      <w:bCs/>
      <w:color w:val="67151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E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2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D0B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0B5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B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B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B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B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1D0B57"/>
  </w:style>
  <w:style w:type="character" w:customStyle="1" w:styleId="info-title">
    <w:name w:val="info-title"/>
    <w:basedOn w:val="a0"/>
    <w:rsid w:val="001D0B57"/>
  </w:style>
  <w:style w:type="paragraph" w:customStyle="1" w:styleId="formattext">
    <w:name w:val="formattext"/>
    <w:basedOn w:val="a"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0B57"/>
    <w:rPr>
      <w:b/>
      <w:bCs/>
    </w:rPr>
  </w:style>
  <w:style w:type="paragraph" w:customStyle="1" w:styleId="copyright">
    <w:name w:val="copyright"/>
    <w:basedOn w:val="a"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1D0B57"/>
  </w:style>
  <w:style w:type="paragraph" w:customStyle="1" w:styleId="cntd-apph">
    <w:name w:val="cntd-app_h"/>
    <w:basedOn w:val="a"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1D0B57"/>
  </w:style>
  <w:style w:type="paragraph" w:customStyle="1" w:styleId="kodeks-apph">
    <w:name w:val="kodeks-app_h"/>
    <w:basedOn w:val="a"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1D0B57"/>
  </w:style>
  <w:style w:type="character" w:customStyle="1" w:styleId="arr">
    <w:name w:val="arr"/>
    <w:basedOn w:val="a0"/>
    <w:rsid w:val="001D0B57"/>
  </w:style>
  <w:style w:type="character" w:customStyle="1" w:styleId="message-text">
    <w:name w:val="message-text"/>
    <w:basedOn w:val="a0"/>
    <w:rsid w:val="001D0B57"/>
  </w:style>
  <w:style w:type="paragraph" w:styleId="a7">
    <w:name w:val="Balloon Text"/>
    <w:basedOn w:val="a"/>
    <w:link w:val="a8"/>
    <w:uiPriority w:val="99"/>
    <w:semiHidden/>
    <w:unhideWhenUsed/>
    <w:rsid w:val="001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1F"/>
  </w:style>
  <w:style w:type="paragraph" w:styleId="1">
    <w:name w:val="heading 1"/>
    <w:basedOn w:val="a"/>
    <w:next w:val="a"/>
    <w:link w:val="10"/>
    <w:uiPriority w:val="9"/>
    <w:qFormat/>
    <w:rsid w:val="003E2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2E1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67151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2E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2E1F"/>
    <w:rPr>
      <w:rFonts w:ascii="Times New Roman" w:eastAsia="Times New Roman" w:hAnsi="Times New Roman" w:cs="Times New Roman"/>
      <w:b/>
      <w:bCs/>
      <w:color w:val="67151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E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2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D0B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0B5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B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B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B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B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1D0B57"/>
  </w:style>
  <w:style w:type="character" w:customStyle="1" w:styleId="info-title">
    <w:name w:val="info-title"/>
    <w:basedOn w:val="a0"/>
    <w:rsid w:val="001D0B57"/>
  </w:style>
  <w:style w:type="paragraph" w:customStyle="1" w:styleId="formattext">
    <w:name w:val="formattext"/>
    <w:basedOn w:val="a"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0B57"/>
    <w:rPr>
      <w:b/>
      <w:bCs/>
    </w:rPr>
  </w:style>
  <w:style w:type="paragraph" w:customStyle="1" w:styleId="copyright">
    <w:name w:val="copyright"/>
    <w:basedOn w:val="a"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1D0B57"/>
  </w:style>
  <w:style w:type="paragraph" w:customStyle="1" w:styleId="cntd-apph">
    <w:name w:val="cntd-app_h"/>
    <w:basedOn w:val="a"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1D0B57"/>
  </w:style>
  <w:style w:type="paragraph" w:customStyle="1" w:styleId="kodeks-apph">
    <w:name w:val="kodeks-app_h"/>
    <w:basedOn w:val="a"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1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1D0B57"/>
  </w:style>
  <w:style w:type="character" w:customStyle="1" w:styleId="arr">
    <w:name w:val="arr"/>
    <w:basedOn w:val="a0"/>
    <w:rsid w:val="001D0B57"/>
  </w:style>
  <w:style w:type="character" w:customStyle="1" w:styleId="message-text">
    <w:name w:val="message-text"/>
    <w:basedOn w:val="a0"/>
    <w:rsid w:val="001D0B57"/>
  </w:style>
  <w:style w:type="paragraph" w:styleId="a7">
    <w:name w:val="Balloon Text"/>
    <w:basedOn w:val="a"/>
    <w:link w:val="a8"/>
    <w:uiPriority w:val="99"/>
    <w:semiHidden/>
    <w:unhideWhenUsed/>
    <w:rsid w:val="001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8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9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37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39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0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80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3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4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4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1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3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3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3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0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6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8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3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07636" TargetMode="External"/><Relationship Id="rId13" Type="http://schemas.openxmlformats.org/officeDocument/2006/relationships/hyperlink" Target="http://docs.cntd.ru/document/463703308" TargetMode="External"/><Relationship Id="rId18" Type="http://schemas.openxmlformats.org/officeDocument/2006/relationships/hyperlink" Target="http://docs.cntd.ru/document/918015455" TargetMode="External"/><Relationship Id="rId26" Type="http://schemas.openxmlformats.org/officeDocument/2006/relationships/hyperlink" Target="http://docs.cntd.ru/document/463703275" TargetMode="External"/><Relationship Id="rId39" Type="http://schemas.openxmlformats.org/officeDocument/2006/relationships/hyperlink" Target="http://docs.cntd.ru/document/46370533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18020019" TargetMode="External"/><Relationship Id="rId34" Type="http://schemas.openxmlformats.org/officeDocument/2006/relationships/control" Target="activeX/activeX5.xml"/><Relationship Id="rId7" Type="http://schemas.openxmlformats.org/officeDocument/2006/relationships/hyperlink" Target="http://docs.cntd.ru/document/463706185" TargetMode="External"/><Relationship Id="rId12" Type="http://schemas.openxmlformats.org/officeDocument/2006/relationships/hyperlink" Target="http://docs.cntd.ru/document/463703275" TargetMode="External"/><Relationship Id="rId17" Type="http://schemas.openxmlformats.org/officeDocument/2006/relationships/hyperlink" Target="http://docs.cntd.ru/document/918009868" TargetMode="External"/><Relationship Id="rId25" Type="http://schemas.openxmlformats.org/officeDocument/2006/relationships/hyperlink" Target="http://docs.cntd.ru/document/463704304" TargetMode="External"/><Relationship Id="rId33" Type="http://schemas.openxmlformats.org/officeDocument/2006/relationships/image" Target="media/image3.wmf"/><Relationship Id="rId38" Type="http://schemas.openxmlformats.org/officeDocument/2006/relationships/hyperlink" Target="http://docs.cntd.ru/document/46370533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3705333" TargetMode="External"/><Relationship Id="rId20" Type="http://schemas.openxmlformats.org/officeDocument/2006/relationships/hyperlink" Target="http://docs.cntd.ru/document/918019103" TargetMode="External"/><Relationship Id="rId29" Type="http://schemas.openxmlformats.org/officeDocument/2006/relationships/image" Target="media/image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3705683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463700467" TargetMode="External"/><Relationship Id="rId32" Type="http://schemas.openxmlformats.org/officeDocument/2006/relationships/control" Target="activeX/activeX4.xml"/><Relationship Id="rId37" Type="http://schemas.openxmlformats.org/officeDocument/2006/relationships/control" Target="activeX/activeX7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3705333" TargetMode="External"/><Relationship Id="rId23" Type="http://schemas.openxmlformats.org/officeDocument/2006/relationships/hyperlink" Target="http://docs.cntd.ru/document/918022379" TargetMode="External"/><Relationship Id="rId28" Type="http://schemas.openxmlformats.org/officeDocument/2006/relationships/control" Target="activeX/activeX1.xml"/><Relationship Id="rId36" Type="http://schemas.openxmlformats.org/officeDocument/2006/relationships/image" Target="media/image4.wmf"/><Relationship Id="rId10" Type="http://schemas.openxmlformats.org/officeDocument/2006/relationships/hyperlink" Target="http://docs.cntd.ru/document/463710902" TargetMode="External"/><Relationship Id="rId19" Type="http://schemas.openxmlformats.org/officeDocument/2006/relationships/hyperlink" Target="http://docs.cntd.ru/document/918016652" TargetMode="External"/><Relationship Id="rId31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3708445" TargetMode="External"/><Relationship Id="rId14" Type="http://schemas.openxmlformats.org/officeDocument/2006/relationships/hyperlink" Target="http://docs.cntd.ru/document/463705333" TargetMode="External"/><Relationship Id="rId22" Type="http://schemas.openxmlformats.org/officeDocument/2006/relationships/hyperlink" Target="http://docs.cntd.ru/document/918020367" TargetMode="External"/><Relationship Id="rId27" Type="http://schemas.openxmlformats.org/officeDocument/2006/relationships/image" Target="media/image1.wmf"/><Relationship Id="rId30" Type="http://schemas.openxmlformats.org/officeDocument/2006/relationships/control" Target="activeX/activeX2.xml"/><Relationship Id="rId35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2422</Words>
  <Characters>13809</Characters>
  <Application>Microsoft Office Word</Application>
  <DocSecurity>0</DocSecurity>
  <Lines>115</Lines>
  <Paragraphs>32</Paragraphs>
  <ScaleCrop>false</ScaleCrop>
  <Company>ООО ЭК</Company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2016-01-13T07:26:00Z</dcterms:created>
  <dcterms:modified xsi:type="dcterms:W3CDTF">2016-01-13T07:30:00Z</dcterms:modified>
</cp:coreProperties>
</file>